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6FD" w:rsidRDefault="00E036FD" w:rsidP="009A2092">
      <w:pPr>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Vorm 2</w:t>
      </w:r>
    </w:p>
    <w:p w:rsidR="00E036FD" w:rsidRPr="005277ED" w:rsidRDefault="00E036FD" w:rsidP="009A2092">
      <w:pPr>
        <w:spacing w:line="360" w:lineRule="auto"/>
        <w:rPr>
          <w:rFonts w:ascii="Times New Roman" w:hAnsi="Times New Roman" w:cs="Times New Roman"/>
          <w:b/>
          <w:sz w:val="28"/>
          <w:szCs w:val="28"/>
        </w:rPr>
      </w:pPr>
      <w:r w:rsidRPr="005277ED">
        <w:rPr>
          <w:rFonts w:ascii="Times New Roman" w:hAnsi="Times New Roman" w:cs="Times New Roman"/>
          <w:b/>
          <w:sz w:val="28"/>
          <w:szCs w:val="28"/>
        </w:rPr>
        <w:t xml:space="preserve">Õpilase praktikajuhend </w:t>
      </w:r>
    </w:p>
    <w:p w:rsidR="00E036FD" w:rsidRPr="0055136B" w:rsidRDefault="00E036FD" w:rsidP="009A2092">
      <w:pPr>
        <w:spacing w:line="360" w:lineRule="auto"/>
        <w:rPr>
          <w:rFonts w:ascii="Times New Roman" w:hAnsi="Times New Roman" w:cs="Times New Roman"/>
          <w:sz w:val="28"/>
          <w:szCs w:val="28"/>
        </w:rPr>
      </w:pPr>
      <w:r>
        <w:rPr>
          <w:rFonts w:ascii="Times New Roman" w:hAnsi="Times New Roman" w:cs="Times New Roman"/>
          <w:sz w:val="28"/>
          <w:szCs w:val="28"/>
        </w:rPr>
        <w:t>VALGAMAA KUTSEÕPPE</w:t>
      </w:r>
      <w:r w:rsidRPr="0055136B">
        <w:rPr>
          <w:rFonts w:ascii="Times New Roman" w:hAnsi="Times New Roman" w:cs="Times New Roman"/>
          <w:sz w:val="28"/>
          <w:szCs w:val="28"/>
        </w:rPr>
        <w:t>KESKUS</w:t>
      </w:r>
    </w:p>
    <w:p w:rsidR="00E036FD" w:rsidRPr="0055136B" w:rsidRDefault="00E036FD" w:rsidP="009A2092">
      <w:pPr>
        <w:spacing w:line="360" w:lineRule="auto"/>
        <w:rPr>
          <w:rFonts w:ascii="Times New Roman" w:hAnsi="Times New Roman" w:cs="Times New Roman"/>
        </w:rPr>
      </w:pPr>
      <w:r w:rsidRPr="0055136B">
        <w:rPr>
          <w:rFonts w:ascii="Times New Roman" w:hAnsi="Times New Roman" w:cs="Times New Roman"/>
          <w:i/>
        </w:rPr>
        <w:t>(ERIALA NIMETUS)</w:t>
      </w:r>
      <w:r w:rsidRPr="0055136B">
        <w:rPr>
          <w:rFonts w:ascii="Times New Roman" w:hAnsi="Times New Roman" w:cs="Times New Roman"/>
        </w:rPr>
        <w:t xml:space="preserve"> ERIALA</w:t>
      </w:r>
    </w:p>
    <w:p w:rsidR="00E036FD" w:rsidRDefault="00E036FD" w:rsidP="009A2092">
      <w:pPr>
        <w:spacing w:line="360" w:lineRule="auto"/>
        <w:rPr>
          <w:rFonts w:ascii="Times New Roman" w:hAnsi="Times New Roman" w:cs="Times New Roman"/>
          <w:i/>
        </w:rPr>
      </w:pPr>
      <w:r>
        <w:rPr>
          <w:rFonts w:ascii="Times New Roman" w:hAnsi="Times New Roman" w:cs="Times New Roman"/>
        </w:rPr>
        <w:t xml:space="preserve"> ÕPILASE PRAKTIKAJUHEND </w:t>
      </w:r>
      <w:r w:rsidRPr="0055136B">
        <w:rPr>
          <w:rFonts w:ascii="Times New Roman" w:hAnsi="Times New Roman" w:cs="Times New Roman"/>
          <w:i/>
        </w:rPr>
        <w:t>(õpilase nimi, õppegrupp)</w:t>
      </w:r>
    </w:p>
    <w:p w:rsidR="00E036FD" w:rsidRPr="006534EA" w:rsidRDefault="00E036FD" w:rsidP="009A2092">
      <w:pPr>
        <w:spacing w:line="360" w:lineRule="auto"/>
        <w:rPr>
          <w:rFonts w:ascii="Times New Roman" w:hAnsi="Times New Roman" w:cs="Times New Roman"/>
          <w:sz w:val="24"/>
          <w:szCs w:val="24"/>
        </w:rPr>
      </w:pPr>
    </w:p>
    <w:p w:rsidR="00E036FD" w:rsidRPr="006534EA" w:rsidRDefault="00E036FD" w:rsidP="009A2092">
      <w:pPr>
        <w:pStyle w:val="Loendilik"/>
        <w:numPr>
          <w:ilvl w:val="0"/>
          <w:numId w:val="3"/>
        </w:numPr>
        <w:spacing w:line="360" w:lineRule="auto"/>
        <w:jc w:val="both"/>
        <w:rPr>
          <w:rFonts w:ascii="Times New Roman" w:hAnsi="Times New Roman" w:cs="Times New Roman"/>
          <w:b/>
          <w:sz w:val="24"/>
          <w:szCs w:val="24"/>
        </w:rPr>
      </w:pPr>
      <w:r w:rsidRPr="006534EA">
        <w:rPr>
          <w:rFonts w:ascii="Times New Roman" w:hAnsi="Times New Roman" w:cs="Times New Roman"/>
          <w:b/>
          <w:sz w:val="24"/>
          <w:szCs w:val="24"/>
        </w:rPr>
        <w:t>Praktika üldandmed</w:t>
      </w:r>
    </w:p>
    <w:p w:rsidR="009D0649" w:rsidRDefault="00E036FD" w:rsidP="009A2092">
      <w:pPr>
        <w:numPr>
          <w:ilvl w:val="0"/>
          <w:numId w:val="2"/>
        </w:numPr>
        <w:spacing w:line="360" w:lineRule="auto"/>
        <w:contextualSpacing/>
        <w:jc w:val="both"/>
        <w:rPr>
          <w:rFonts w:ascii="Times New Roman" w:hAnsi="Times New Roman" w:cs="Times New Roman"/>
          <w:sz w:val="24"/>
          <w:szCs w:val="24"/>
        </w:rPr>
      </w:pPr>
      <w:r w:rsidRPr="00966747">
        <w:rPr>
          <w:rFonts w:ascii="Times New Roman" w:hAnsi="Times New Roman" w:cs="Times New Roman"/>
          <w:sz w:val="24"/>
          <w:szCs w:val="24"/>
        </w:rPr>
        <w:t>Praktika algus:</w:t>
      </w:r>
      <w:r w:rsidR="00966747">
        <w:rPr>
          <w:rFonts w:ascii="Times New Roman" w:hAnsi="Times New Roman" w:cs="Times New Roman"/>
          <w:sz w:val="24"/>
          <w:szCs w:val="24"/>
        </w:rPr>
        <w:t xml:space="preserve"> </w:t>
      </w:r>
      <w:r w:rsidR="00966747">
        <w:rPr>
          <w:rFonts w:ascii="Times New Roman" w:hAnsi="Times New Roman" w:cs="Times New Roman"/>
          <w:sz w:val="24"/>
          <w:szCs w:val="24"/>
        </w:rPr>
        <w:tab/>
      </w:r>
    </w:p>
    <w:p w:rsidR="00E036FD" w:rsidRPr="00966747" w:rsidRDefault="00E036FD" w:rsidP="009A2092">
      <w:pPr>
        <w:numPr>
          <w:ilvl w:val="0"/>
          <w:numId w:val="2"/>
        </w:numPr>
        <w:spacing w:line="360" w:lineRule="auto"/>
        <w:contextualSpacing/>
        <w:jc w:val="both"/>
        <w:rPr>
          <w:rFonts w:ascii="Times New Roman" w:hAnsi="Times New Roman" w:cs="Times New Roman"/>
          <w:sz w:val="24"/>
          <w:szCs w:val="24"/>
        </w:rPr>
      </w:pPr>
      <w:bookmarkStart w:id="0" w:name="_GoBack"/>
      <w:bookmarkEnd w:id="0"/>
      <w:r w:rsidRPr="00966747">
        <w:rPr>
          <w:rFonts w:ascii="Times New Roman" w:hAnsi="Times New Roman" w:cs="Times New Roman"/>
          <w:sz w:val="24"/>
          <w:szCs w:val="24"/>
        </w:rPr>
        <w:t>Praktika lõpp:</w:t>
      </w:r>
    </w:p>
    <w:p w:rsidR="00E036FD" w:rsidRPr="006534EA" w:rsidRDefault="00E036FD" w:rsidP="009A2092">
      <w:pPr>
        <w:numPr>
          <w:ilvl w:val="0"/>
          <w:numId w:val="2"/>
        </w:numPr>
        <w:spacing w:line="360" w:lineRule="auto"/>
        <w:contextualSpacing/>
        <w:rPr>
          <w:rFonts w:ascii="Times New Roman" w:hAnsi="Times New Roman" w:cs="Times New Roman"/>
          <w:sz w:val="24"/>
          <w:szCs w:val="24"/>
        </w:rPr>
      </w:pPr>
      <w:r w:rsidRPr="006534EA">
        <w:rPr>
          <w:rFonts w:ascii="Times New Roman" w:hAnsi="Times New Roman" w:cs="Times New Roman"/>
          <w:sz w:val="24"/>
          <w:szCs w:val="24"/>
        </w:rPr>
        <w:t>Praktika maht: …. EKAP</w:t>
      </w:r>
    </w:p>
    <w:p w:rsidR="00E036FD" w:rsidRPr="006534EA" w:rsidRDefault="00E036FD" w:rsidP="009A2092">
      <w:pPr>
        <w:spacing w:line="360" w:lineRule="auto"/>
        <w:rPr>
          <w:rFonts w:ascii="Times New Roman" w:hAnsi="Times New Roman" w:cs="Times New Roman"/>
          <w:sz w:val="24"/>
          <w:szCs w:val="24"/>
        </w:rPr>
      </w:pP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 xml:space="preserve">Praktika sooritamiseks pöördub õpilane vastava valdkonna ettevõtte poole ja esitab vajalikud andmed vastavalt praktikakoha taotluse vormile. Vorm on kättesaadav praktikabaaside keskkonnas  </w:t>
      </w:r>
      <w:hyperlink r:id="rId5" w:history="1">
        <w:r w:rsidR="00A744C1" w:rsidRPr="00BA2690">
          <w:rPr>
            <w:rStyle w:val="Hperlink"/>
            <w:sz w:val="24"/>
            <w:szCs w:val="24"/>
          </w:rPr>
          <w:t>https://www.vkok.ee</w:t>
        </w:r>
      </w:hyperlink>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Kokkuleppe saavutamisel märgib ettevõtte esindaja praktikakoha taotluse vormile praktikalepingu sõlmimiseks vajalikud andmed ning tagastab taotluse koolile. Praktikaleping vormistatakse kooli poolt ning sõlmitakse õpilase, kooli ja ettevõtte vahel.</w:t>
      </w: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 xml:space="preserve">Kolmepoolselt allkirjastatud praktikalepingu koolile kuuluva eksemplari tagastab õpilane kooli praktikaperioodi esimese kahe nädala jooksul, lepingu kooli eksemplari koolile tagastamata õpilast praktika kaitsmisele ei lubata. </w:t>
      </w: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Õpilase ja ettevõtte praktikaaruandlus (päeviku täitmine, aruande koostamine, hindamine, tagasiside andmine) toimub veebikeskkonna</w:t>
      </w:r>
      <w:r w:rsidR="00A744C1">
        <w:rPr>
          <w:rFonts w:ascii="Times New Roman" w:hAnsi="Times New Roman" w:cs="Times New Roman"/>
          <w:sz w:val="24"/>
          <w:szCs w:val="24"/>
        </w:rPr>
        <w:t xml:space="preserve">s </w:t>
      </w:r>
      <w:hyperlink r:id="rId6" w:history="1">
        <w:r w:rsidR="00C81B46" w:rsidRPr="00AA2BE0">
          <w:rPr>
            <w:rStyle w:val="Hperlink"/>
            <w:rFonts w:ascii="Times New Roman" w:hAnsi="Times New Roman" w:cs="Times New Roman"/>
            <w:sz w:val="24"/>
            <w:szCs w:val="24"/>
          </w:rPr>
          <w:t>https://tahvel.edu.ee</w:t>
        </w:r>
      </w:hyperlink>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Iga õppekava sisaldab tööohutusalast moodulit, mille kestel antakse õpilasele esmane tööohutusalane koolitus (sh oskused esmaabi osutamiseks). Tööohutusalane õpe toimub esimese õppeaasta esimesel poolaastal enne praktiliste tööde algust.</w:t>
      </w: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Iga järgneva praktilise mooduli sissejuhatus sisaldab täiendavat töötervishoiu ja -ohutusalast juhendamist, mis käsitleb konkreetse mooduli praktilise õppega seotud ohtusid ning annab juhised ohu korral käitumiseks. Nii esmane kui täiendav tööohutusalane juhendamine registreeritakse õppegruppide kaupa ning allkirjastatakse nii juhendaja kui juhendatava poolt.</w:t>
      </w:r>
    </w:p>
    <w:p w:rsidR="00E036FD" w:rsidRPr="006534EA" w:rsidRDefault="00E036FD" w:rsidP="009A2092">
      <w:pPr>
        <w:spacing w:line="360" w:lineRule="auto"/>
        <w:jc w:val="both"/>
        <w:rPr>
          <w:rFonts w:ascii="Times New Roman" w:hAnsi="Times New Roman" w:cs="Times New Roman"/>
          <w:sz w:val="24"/>
          <w:szCs w:val="24"/>
        </w:rPr>
      </w:pPr>
    </w:p>
    <w:p w:rsidR="00E036FD" w:rsidRPr="006534EA" w:rsidRDefault="00E036FD" w:rsidP="009A2092">
      <w:pPr>
        <w:pStyle w:val="Loendilik"/>
        <w:numPr>
          <w:ilvl w:val="0"/>
          <w:numId w:val="3"/>
        </w:numPr>
        <w:spacing w:line="360" w:lineRule="auto"/>
        <w:rPr>
          <w:rFonts w:ascii="Times New Roman" w:hAnsi="Times New Roman" w:cs="Times New Roman"/>
          <w:sz w:val="24"/>
          <w:szCs w:val="24"/>
        </w:rPr>
      </w:pPr>
      <w:r w:rsidRPr="006534EA">
        <w:rPr>
          <w:rFonts w:ascii="Times New Roman" w:hAnsi="Times New Roman" w:cs="Times New Roman"/>
          <w:b/>
          <w:sz w:val="24"/>
          <w:szCs w:val="24"/>
        </w:rPr>
        <w:lastRenderedPageBreak/>
        <w:t>Õpilane</w:t>
      </w:r>
      <w:r w:rsidRPr="006534EA">
        <w:rPr>
          <w:rFonts w:ascii="Times New Roman" w:hAnsi="Times New Roman" w:cs="Times New Roman"/>
          <w:sz w:val="24"/>
          <w:szCs w:val="24"/>
        </w:rPr>
        <w:t xml:space="preserve"> täidab praktikadokumendid veebikeskkonnas</w:t>
      </w:r>
      <w:r w:rsidR="00A744C1">
        <w:rPr>
          <w:rFonts w:ascii="Times New Roman" w:hAnsi="Times New Roman" w:cs="Times New Roman"/>
          <w:sz w:val="24"/>
          <w:szCs w:val="24"/>
        </w:rPr>
        <w:t xml:space="preserve"> </w:t>
      </w:r>
      <w:hyperlink r:id="rId7" w:history="1">
        <w:r w:rsidR="00C81B46" w:rsidRPr="00AA2BE0">
          <w:rPr>
            <w:rStyle w:val="Hperlink"/>
            <w:rFonts w:ascii="Times New Roman" w:hAnsi="Times New Roman" w:cs="Times New Roman"/>
            <w:sz w:val="24"/>
            <w:szCs w:val="24"/>
          </w:rPr>
          <w:t>https://tahvel.edu.ee</w:t>
        </w:r>
      </w:hyperlink>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1. Praktikapäevik</w:t>
      </w: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Ettevõttes praktikal olev õpilane täidab veebipõhiselt praktikapäevikut, mis sisaldab tööde kirjeldusi ja mahtu töötundides praktikapäevade kaupa.</w:t>
      </w: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2. Praktikaaruanne, mille õpilane koostab veebipõhiselt ja millega ettevõtte esindaja on tutvunud enne praktika kaitsmist, käsitleb järgmiseid teemasid:</w:t>
      </w: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 praktikaettevõtte üldiseloomustus – ettevõtte tegevusalad, tooted, teenused; ettevõtte struktuur ning praktikandi asend selles;</w:t>
      </w: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 praktikaülesannete kirjeldus - tööülesannete loetelu, kasutatud seadmed ja tehnoloogiad, uued omandatud töövõtted, tehnikad ja tehnoloogiad;</w:t>
      </w: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 praktikandi hinnangud – hinnang praktikaettevõttele praktikaeesmärkide täitmisel, praktikandi enesehinnang tööülesannete täitmisel, hinnang töökultuurile ja tööohutusele ettevõttes.</w:t>
      </w:r>
    </w:p>
    <w:p w:rsidR="00E036FD" w:rsidRPr="006534EA" w:rsidRDefault="00E036FD" w:rsidP="009A2092">
      <w:pPr>
        <w:spacing w:line="360" w:lineRule="auto"/>
        <w:rPr>
          <w:rFonts w:ascii="Times New Roman" w:hAnsi="Times New Roman" w:cs="Times New Roman"/>
          <w:sz w:val="24"/>
          <w:szCs w:val="24"/>
        </w:rPr>
      </w:pPr>
      <w:r w:rsidRPr="006534EA">
        <w:rPr>
          <w:rFonts w:ascii="Times New Roman" w:hAnsi="Times New Roman" w:cs="Times New Roman"/>
          <w:sz w:val="24"/>
          <w:szCs w:val="24"/>
        </w:rPr>
        <w:t>• kokkuvõte praktikaperioodist - antakse praktikale üldine hinnang.</w:t>
      </w:r>
    </w:p>
    <w:p w:rsidR="00E036FD" w:rsidRPr="006534EA" w:rsidRDefault="00E036FD" w:rsidP="009A2092">
      <w:pPr>
        <w:spacing w:line="360" w:lineRule="auto"/>
        <w:rPr>
          <w:rFonts w:ascii="Times New Roman" w:hAnsi="Times New Roman" w:cs="Times New Roman"/>
          <w:sz w:val="24"/>
          <w:szCs w:val="24"/>
        </w:rPr>
      </w:pPr>
      <w:r w:rsidRPr="006534EA">
        <w:rPr>
          <w:rFonts w:ascii="Times New Roman" w:hAnsi="Times New Roman" w:cs="Times New Roman"/>
          <w:sz w:val="24"/>
          <w:szCs w:val="24"/>
        </w:rPr>
        <w:t>NB! Aruande salvestamiseks peab igas “aknas” olema vähemalt üks tähemärk.</w:t>
      </w: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 xml:space="preserve">Õpilane täidab praktikadokumendid veebikeskkonnas </w:t>
      </w:r>
      <w:hyperlink r:id="rId8" w:history="1">
        <w:r w:rsidR="00C81B46" w:rsidRPr="00AA2BE0">
          <w:rPr>
            <w:rStyle w:val="Hperlink"/>
            <w:rFonts w:ascii="Times New Roman" w:hAnsi="Times New Roman" w:cs="Times New Roman"/>
            <w:sz w:val="24"/>
            <w:szCs w:val="24"/>
          </w:rPr>
          <w:t>https://tahvel.edu.ee</w:t>
        </w:r>
      </w:hyperlink>
      <w:r w:rsidR="00C81B46">
        <w:rPr>
          <w:rStyle w:val="Hperlink"/>
          <w:rFonts w:ascii="Times New Roman" w:hAnsi="Times New Roman" w:cs="Times New Roman"/>
          <w:sz w:val="24"/>
          <w:szCs w:val="24"/>
        </w:rPr>
        <w:t>,</w:t>
      </w:r>
      <w:r w:rsidRPr="006534EA">
        <w:rPr>
          <w:rFonts w:ascii="Times New Roman" w:hAnsi="Times New Roman" w:cs="Times New Roman"/>
          <w:sz w:val="24"/>
          <w:szCs w:val="24"/>
        </w:rPr>
        <w:t xml:space="preserve"> esitab samas veebikeskkonnas praktikapäeviku ja ettevõttepoolse praktikajuhendajaga kooskõlastatud praktikaaruande koolipoolsele praktikajuhendajale hiljemalt praktikaperioodile järgneva 5 tööpäeva jooksul.</w:t>
      </w: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Koolipoolne praktikajuhendaja korraldab praktikakaitsmine praktikaperioodile järgneva kahe nädala jooksul.</w:t>
      </w:r>
    </w:p>
    <w:p w:rsidR="00E036FD" w:rsidRPr="006534EA" w:rsidRDefault="00E036FD" w:rsidP="009A2092">
      <w:pPr>
        <w:spacing w:line="360" w:lineRule="auto"/>
        <w:contextualSpacing/>
        <w:rPr>
          <w:rFonts w:ascii="Times New Roman" w:hAnsi="Times New Roman" w:cs="Times New Roman"/>
          <w:b/>
          <w:sz w:val="24"/>
          <w:szCs w:val="24"/>
        </w:rPr>
      </w:pPr>
    </w:p>
    <w:p w:rsidR="00E036FD" w:rsidRPr="006534EA" w:rsidRDefault="00E036FD" w:rsidP="009A2092">
      <w:pPr>
        <w:pStyle w:val="Loendilik"/>
        <w:numPr>
          <w:ilvl w:val="0"/>
          <w:numId w:val="3"/>
        </w:numPr>
        <w:spacing w:line="360" w:lineRule="auto"/>
        <w:rPr>
          <w:rFonts w:ascii="Times New Roman" w:hAnsi="Times New Roman" w:cs="Times New Roman"/>
          <w:b/>
          <w:sz w:val="24"/>
          <w:szCs w:val="24"/>
        </w:rPr>
      </w:pPr>
      <w:r w:rsidRPr="006534EA">
        <w:rPr>
          <w:rFonts w:ascii="Times New Roman" w:hAnsi="Times New Roman" w:cs="Times New Roman"/>
          <w:b/>
          <w:sz w:val="24"/>
          <w:szCs w:val="24"/>
        </w:rPr>
        <w:t>Praktika hinne kujuneb:</w:t>
      </w:r>
    </w:p>
    <w:p w:rsidR="00E036FD" w:rsidRPr="006534EA" w:rsidRDefault="00E036FD" w:rsidP="009A2092">
      <w:pPr>
        <w:spacing w:line="360" w:lineRule="auto"/>
        <w:rPr>
          <w:rFonts w:ascii="Times New Roman" w:hAnsi="Times New Roman" w:cs="Times New Roman"/>
          <w:sz w:val="24"/>
          <w:szCs w:val="24"/>
        </w:rPr>
      </w:pPr>
      <w:r w:rsidRPr="006534EA">
        <w:rPr>
          <w:rFonts w:ascii="Times New Roman" w:hAnsi="Times New Roman" w:cs="Times New Roman"/>
          <w:sz w:val="24"/>
          <w:szCs w:val="24"/>
        </w:rPr>
        <w:t>• 40% - praktika ettevõttepoolse juhendaja poolt esitatud hinnangust;</w:t>
      </w:r>
    </w:p>
    <w:p w:rsidR="00E036FD" w:rsidRPr="006534EA" w:rsidRDefault="00E036FD" w:rsidP="009A2092">
      <w:pPr>
        <w:spacing w:line="360" w:lineRule="auto"/>
        <w:rPr>
          <w:rFonts w:ascii="Times New Roman" w:hAnsi="Times New Roman" w:cs="Times New Roman"/>
          <w:sz w:val="24"/>
          <w:szCs w:val="24"/>
        </w:rPr>
      </w:pPr>
      <w:r w:rsidRPr="006534EA">
        <w:rPr>
          <w:rFonts w:ascii="Times New Roman" w:hAnsi="Times New Roman" w:cs="Times New Roman"/>
          <w:sz w:val="24"/>
          <w:szCs w:val="24"/>
        </w:rPr>
        <w:t>• 30% - õpilase enesehinnangust ja individuaalse praktikaülesande põhjal koostatud praktikaaruande hindest;</w:t>
      </w:r>
    </w:p>
    <w:p w:rsidR="00E036FD" w:rsidRPr="006534EA" w:rsidRDefault="00E036FD" w:rsidP="009A2092">
      <w:pPr>
        <w:spacing w:line="360" w:lineRule="auto"/>
        <w:rPr>
          <w:rFonts w:ascii="Times New Roman" w:hAnsi="Times New Roman" w:cs="Times New Roman"/>
          <w:sz w:val="24"/>
          <w:szCs w:val="24"/>
        </w:rPr>
      </w:pPr>
      <w:r w:rsidRPr="006534EA">
        <w:rPr>
          <w:rFonts w:ascii="Times New Roman" w:hAnsi="Times New Roman" w:cs="Times New Roman"/>
          <w:sz w:val="24"/>
          <w:szCs w:val="24"/>
        </w:rPr>
        <w:t>• 30% - praktika aruande kaitsmisel saavutatud tulemustest.</w:t>
      </w:r>
    </w:p>
    <w:p w:rsidR="00E036FD" w:rsidRPr="006534EA" w:rsidRDefault="00E036FD" w:rsidP="009A2092">
      <w:p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Õpilase ja ettevõtte praktikaaruandlus (päeviku täitmine, aruande koostamine, hinnangu andmine ja hindamine) toimub veebikeskkonnas</w:t>
      </w:r>
      <w:r w:rsidR="00B53028">
        <w:rPr>
          <w:rFonts w:ascii="Times New Roman" w:hAnsi="Times New Roman" w:cs="Times New Roman"/>
          <w:sz w:val="24"/>
          <w:szCs w:val="24"/>
        </w:rPr>
        <w:t xml:space="preserve"> </w:t>
      </w:r>
      <w:hyperlink r:id="rId9" w:history="1">
        <w:r w:rsidR="00B53028" w:rsidRPr="00981125">
          <w:rPr>
            <w:rStyle w:val="Hperlink"/>
            <w:rFonts w:ascii="Times New Roman" w:hAnsi="Times New Roman" w:cs="Times New Roman"/>
            <w:sz w:val="24"/>
            <w:szCs w:val="24"/>
          </w:rPr>
          <w:t>https://</w:t>
        </w:r>
        <w:r w:rsidR="00C81B46">
          <w:rPr>
            <w:rStyle w:val="Hperlink"/>
            <w:rFonts w:ascii="Times New Roman" w:hAnsi="Times New Roman" w:cs="Times New Roman"/>
            <w:sz w:val="24"/>
            <w:szCs w:val="24"/>
          </w:rPr>
          <w:t>tahvel.edu.ee</w:t>
        </w:r>
      </w:hyperlink>
    </w:p>
    <w:p w:rsidR="00E036FD" w:rsidRPr="006534EA" w:rsidRDefault="00E036FD" w:rsidP="009A2092">
      <w:pPr>
        <w:spacing w:line="360" w:lineRule="auto"/>
        <w:rPr>
          <w:rFonts w:ascii="Times New Roman" w:hAnsi="Times New Roman" w:cs="Times New Roman"/>
          <w:sz w:val="24"/>
          <w:szCs w:val="24"/>
        </w:rPr>
      </w:pPr>
    </w:p>
    <w:p w:rsidR="00E036FD" w:rsidRPr="006534EA" w:rsidRDefault="00E036FD" w:rsidP="009A2092">
      <w:pPr>
        <w:pStyle w:val="Loendilik"/>
        <w:numPr>
          <w:ilvl w:val="0"/>
          <w:numId w:val="3"/>
        </w:numPr>
        <w:spacing w:line="360" w:lineRule="auto"/>
        <w:jc w:val="both"/>
        <w:rPr>
          <w:rFonts w:ascii="Times New Roman" w:hAnsi="Times New Roman" w:cs="Times New Roman"/>
          <w:sz w:val="24"/>
          <w:szCs w:val="24"/>
        </w:rPr>
      </w:pPr>
      <w:r w:rsidRPr="006534EA">
        <w:rPr>
          <w:rFonts w:ascii="Times New Roman" w:hAnsi="Times New Roman" w:cs="Times New Roman"/>
          <w:b/>
          <w:sz w:val="24"/>
          <w:szCs w:val="24"/>
        </w:rPr>
        <w:t>Praktika hindamise kriteeriumid</w:t>
      </w:r>
      <w:r w:rsidRPr="006534EA">
        <w:rPr>
          <w:rFonts w:ascii="Times New Roman" w:hAnsi="Times New Roman" w:cs="Times New Roman"/>
          <w:sz w:val="24"/>
          <w:szCs w:val="24"/>
        </w:rPr>
        <w:t xml:space="preserve"> määratletakse lähtudes oskuse tasemetest:</w:t>
      </w:r>
    </w:p>
    <w:p w:rsidR="00E036FD" w:rsidRPr="006534EA" w:rsidRDefault="00E036FD" w:rsidP="009A2092">
      <w:pPr>
        <w:pStyle w:val="Loendilik"/>
        <w:numPr>
          <w:ilvl w:val="0"/>
          <w:numId w:val="1"/>
        </w:num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lastRenderedPageBreak/>
        <w:t xml:space="preserve">hinne „5” – „VÄGA HEA” – õpilane on saavutanud õpiväljundid </w:t>
      </w:r>
      <w:proofErr w:type="spellStart"/>
      <w:r w:rsidRPr="006534EA">
        <w:rPr>
          <w:rFonts w:ascii="Times New Roman" w:hAnsi="Times New Roman" w:cs="Times New Roman"/>
          <w:sz w:val="24"/>
          <w:szCs w:val="24"/>
        </w:rPr>
        <w:t>lävendit</w:t>
      </w:r>
      <w:proofErr w:type="spellEnd"/>
      <w:r w:rsidRPr="006534EA">
        <w:rPr>
          <w:rFonts w:ascii="Times New Roman" w:hAnsi="Times New Roman" w:cs="Times New Roman"/>
          <w:sz w:val="24"/>
          <w:szCs w:val="24"/>
        </w:rPr>
        <w:t xml:space="preserve"> ületaval tasemel, mida iseloomustab väljundite iseseisev, eesmärgipärane ja loov kasutamine; </w:t>
      </w:r>
    </w:p>
    <w:p w:rsidR="00E036FD" w:rsidRPr="006534EA" w:rsidRDefault="00E036FD" w:rsidP="009A2092">
      <w:pPr>
        <w:pStyle w:val="Loendilik"/>
        <w:numPr>
          <w:ilvl w:val="0"/>
          <w:numId w:val="1"/>
        </w:num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 xml:space="preserve">hinne „4” – „HEA” – õpilane on saavutanud õpiväljundid </w:t>
      </w:r>
      <w:proofErr w:type="spellStart"/>
      <w:r w:rsidRPr="006534EA">
        <w:rPr>
          <w:rFonts w:ascii="Times New Roman" w:hAnsi="Times New Roman" w:cs="Times New Roman"/>
          <w:sz w:val="24"/>
          <w:szCs w:val="24"/>
        </w:rPr>
        <w:t>lävendit</w:t>
      </w:r>
      <w:proofErr w:type="spellEnd"/>
      <w:r w:rsidRPr="006534EA">
        <w:rPr>
          <w:rFonts w:ascii="Times New Roman" w:hAnsi="Times New Roman" w:cs="Times New Roman"/>
          <w:sz w:val="24"/>
          <w:szCs w:val="24"/>
        </w:rPr>
        <w:t xml:space="preserve"> ületaval tasemel, mida iseloomustab väljundite eesmärgipärane kasutamine; </w:t>
      </w:r>
    </w:p>
    <w:p w:rsidR="00E036FD" w:rsidRPr="006534EA" w:rsidRDefault="00E036FD" w:rsidP="009A2092">
      <w:pPr>
        <w:pStyle w:val="Loendilik"/>
        <w:numPr>
          <w:ilvl w:val="0"/>
          <w:numId w:val="1"/>
        </w:num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hinne „3” – „RAHULDAV” – õpilane on saavutanud kõik õpiväljundid lävendi tasemel;</w:t>
      </w:r>
    </w:p>
    <w:p w:rsidR="00E036FD" w:rsidRDefault="00E036FD" w:rsidP="009A2092">
      <w:pPr>
        <w:pStyle w:val="Loendilik"/>
        <w:numPr>
          <w:ilvl w:val="0"/>
          <w:numId w:val="1"/>
        </w:numPr>
        <w:spacing w:line="360" w:lineRule="auto"/>
        <w:jc w:val="both"/>
        <w:rPr>
          <w:rFonts w:ascii="Times New Roman" w:hAnsi="Times New Roman" w:cs="Times New Roman"/>
          <w:sz w:val="24"/>
          <w:szCs w:val="24"/>
        </w:rPr>
      </w:pPr>
      <w:r w:rsidRPr="006534EA">
        <w:rPr>
          <w:rFonts w:ascii="Times New Roman" w:hAnsi="Times New Roman" w:cs="Times New Roman"/>
          <w:sz w:val="24"/>
          <w:szCs w:val="24"/>
        </w:rPr>
        <w:t xml:space="preserve">hinne „2” – „PUUDULIK” – õpilane ei ole saavutanud kõiki õpiväljundeid lävendi tasemel. </w:t>
      </w:r>
    </w:p>
    <w:p w:rsidR="00966747" w:rsidRPr="00966747" w:rsidRDefault="00966747" w:rsidP="009A2092">
      <w:pPr>
        <w:pStyle w:val="Loendilik"/>
        <w:numPr>
          <w:ilvl w:val="0"/>
          <w:numId w:val="1"/>
        </w:numPr>
        <w:spacing w:line="360" w:lineRule="auto"/>
        <w:jc w:val="both"/>
        <w:rPr>
          <w:rFonts w:ascii="Times New Roman" w:hAnsi="Times New Roman" w:cs="Times New Roman"/>
          <w:sz w:val="24"/>
          <w:szCs w:val="24"/>
        </w:rPr>
      </w:pPr>
      <w:r w:rsidRPr="00966747">
        <w:rPr>
          <w:rFonts w:ascii="Times New Roman" w:hAnsi="Times New Roman" w:cs="Times New Roman"/>
          <w:sz w:val="24"/>
          <w:szCs w:val="24"/>
        </w:rPr>
        <w:t>Lävendi saavutamisel (õpilane on saavutanud kõik õpiväljundid lävendi tasemel) hinnatakse</w:t>
      </w:r>
    </w:p>
    <w:p w:rsidR="00966747" w:rsidRDefault="00966747" w:rsidP="009A2092">
      <w:pPr>
        <w:pStyle w:val="Loendilik"/>
        <w:spacing w:line="360" w:lineRule="auto"/>
        <w:jc w:val="both"/>
        <w:rPr>
          <w:rFonts w:ascii="Times New Roman" w:hAnsi="Times New Roman" w:cs="Times New Roman"/>
          <w:sz w:val="24"/>
          <w:szCs w:val="24"/>
        </w:rPr>
      </w:pPr>
      <w:r w:rsidRPr="00966747">
        <w:rPr>
          <w:rFonts w:ascii="Times New Roman" w:hAnsi="Times New Roman" w:cs="Times New Roman"/>
          <w:sz w:val="24"/>
          <w:szCs w:val="24"/>
        </w:rPr>
        <w:t>praktika arvestatuks (A).</w:t>
      </w:r>
    </w:p>
    <w:p w:rsidR="001324DB" w:rsidRDefault="009D0649" w:rsidP="009A2092">
      <w:pPr>
        <w:spacing w:line="360" w:lineRule="auto"/>
      </w:pPr>
    </w:p>
    <w:sectPr w:rsidR="001324DB" w:rsidSect="00E036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7A1"/>
    <w:multiLevelType w:val="hybridMultilevel"/>
    <w:tmpl w:val="79CE6E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47F11B4"/>
    <w:multiLevelType w:val="multilevel"/>
    <w:tmpl w:val="941460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4F19D6"/>
    <w:multiLevelType w:val="hybridMultilevel"/>
    <w:tmpl w:val="A12CA4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DF"/>
    <w:rsid w:val="002F2EDF"/>
    <w:rsid w:val="00966747"/>
    <w:rsid w:val="00981125"/>
    <w:rsid w:val="009A2092"/>
    <w:rsid w:val="009D0649"/>
    <w:rsid w:val="00A6184D"/>
    <w:rsid w:val="00A744C1"/>
    <w:rsid w:val="00B53028"/>
    <w:rsid w:val="00BA2690"/>
    <w:rsid w:val="00C81B46"/>
    <w:rsid w:val="00CE6FB7"/>
    <w:rsid w:val="00E0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DEDF"/>
  <w15:chartTrackingRefBased/>
  <w15:docId w15:val="{BBA73044-62CD-43CA-B35C-A0E8669C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036FD"/>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E036FD"/>
    <w:rPr>
      <w:color w:val="0000FF"/>
      <w:u w:val="single"/>
    </w:rPr>
  </w:style>
  <w:style w:type="paragraph" w:styleId="Loendilik">
    <w:name w:val="List Paragraph"/>
    <w:basedOn w:val="Normaallaad"/>
    <w:uiPriority w:val="34"/>
    <w:qFormat/>
    <w:rsid w:val="00E036FD"/>
    <w:pPr>
      <w:ind w:left="720"/>
      <w:contextualSpacing/>
    </w:pPr>
  </w:style>
  <w:style w:type="character" w:styleId="Lahendamatamainimine">
    <w:name w:val="Unresolved Mention"/>
    <w:basedOn w:val="Liguvaikefont"/>
    <w:uiPriority w:val="99"/>
    <w:semiHidden/>
    <w:unhideWhenUsed/>
    <w:rsid w:val="00C81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hvel.edu.ee" TargetMode="External"/><Relationship Id="rId3" Type="http://schemas.openxmlformats.org/officeDocument/2006/relationships/settings" Target="settings.xml"/><Relationship Id="rId7" Type="http://schemas.openxmlformats.org/officeDocument/2006/relationships/hyperlink" Target="https://tahvel.ed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hvel.edu.ee" TargetMode="External"/><Relationship Id="rId11" Type="http://schemas.openxmlformats.org/officeDocument/2006/relationships/theme" Target="theme/theme1.xml"/><Relationship Id="rId5" Type="http://schemas.openxmlformats.org/officeDocument/2006/relationships/hyperlink" Target="https://www.vkok.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seveeb.ee/vkok"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3665</Characters>
  <Application>Microsoft Office Word</Application>
  <DocSecurity>0</DocSecurity>
  <Lines>30</Lines>
  <Paragraphs>8</Paragraphs>
  <ScaleCrop>false</ScaleCrop>
  <Company>Valgamaa Kutseoppekeskus</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Veemees</dc:creator>
  <cp:keywords/>
  <dc:description/>
  <cp:lastModifiedBy>Kärt Kuvvas-Mekk</cp:lastModifiedBy>
  <cp:revision>12</cp:revision>
  <dcterms:created xsi:type="dcterms:W3CDTF">2015-08-27T12:10:00Z</dcterms:created>
  <dcterms:modified xsi:type="dcterms:W3CDTF">2021-09-02T11:33:00Z</dcterms:modified>
</cp:coreProperties>
</file>